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743" w:tblpY="941"/>
        <w:tblW w:w="10314" w:type="dxa"/>
        <w:tblLook w:val="04A0" w:firstRow="1" w:lastRow="0" w:firstColumn="1" w:lastColumn="0" w:noHBand="0" w:noVBand="1"/>
      </w:tblPr>
      <w:tblGrid>
        <w:gridCol w:w="4035"/>
        <w:gridCol w:w="1278"/>
        <w:gridCol w:w="1406"/>
        <w:gridCol w:w="844"/>
        <w:gridCol w:w="2751"/>
      </w:tblGrid>
      <w:tr w:rsidR="00EC41ED" w:rsidTr="001E1C23">
        <w:tc>
          <w:tcPr>
            <w:tcW w:w="10314" w:type="dxa"/>
            <w:gridSpan w:val="5"/>
          </w:tcPr>
          <w:p w:rsidR="00EC41ED" w:rsidRPr="000B698C" w:rsidRDefault="00EC41E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 xml:space="preserve">«Информатика»  </w:t>
            </w:r>
            <w:proofErr w:type="spellStart"/>
            <w:r w:rsidRPr="000B698C">
              <w:rPr>
                <w:rFonts w:ascii="Times New Roman" w:hAnsi="Times New Roman" w:cs="Times New Roman"/>
              </w:rPr>
              <w:t>Буткова</w:t>
            </w:r>
            <w:proofErr w:type="spellEnd"/>
            <w:r w:rsidRPr="000B698C"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EC41ED" w:rsidTr="00EC41ED">
        <w:tc>
          <w:tcPr>
            <w:tcW w:w="4503" w:type="dxa"/>
          </w:tcPr>
          <w:p w:rsidR="00EC41ED" w:rsidRPr="000B698C" w:rsidRDefault="00EC41E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278" w:type="dxa"/>
          </w:tcPr>
          <w:p w:rsidR="00EC41ED" w:rsidRPr="000B698C" w:rsidRDefault="00EC41E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Платформа</w:t>
            </w:r>
          </w:p>
        </w:tc>
        <w:tc>
          <w:tcPr>
            <w:tcW w:w="1415" w:type="dxa"/>
          </w:tcPr>
          <w:p w:rsidR="00EC41ED" w:rsidRPr="000B698C" w:rsidRDefault="00EC41E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50" w:type="dxa"/>
          </w:tcPr>
          <w:p w:rsidR="00EC41ED" w:rsidRPr="000B698C" w:rsidRDefault="00EC41E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68" w:type="dxa"/>
          </w:tcPr>
          <w:p w:rsidR="00EC41ED" w:rsidRPr="005A2509" w:rsidRDefault="00EC41ED" w:rsidP="00EC41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Обратная связь</w:t>
            </w:r>
            <w:r w:rsidR="005A2509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5A2509">
              <w:rPr>
                <w:rFonts w:ascii="Times New Roman" w:hAnsi="Times New Roman" w:cs="Times New Roman"/>
              </w:rPr>
              <w:t>эл</w:t>
            </w:r>
            <w:proofErr w:type="gramStart"/>
            <w:r w:rsidR="005A2509">
              <w:rPr>
                <w:rFonts w:ascii="Times New Roman" w:hAnsi="Times New Roman" w:cs="Times New Roman"/>
              </w:rPr>
              <w:t>.п</w:t>
            </w:r>
            <w:proofErr w:type="gramEnd"/>
            <w:r w:rsidR="005A2509">
              <w:rPr>
                <w:rFonts w:ascii="Times New Roman" w:hAnsi="Times New Roman" w:cs="Times New Roman"/>
              </w:rPr>
              <w:t>очта</w:t>
            </w:r>
            <w:proofErr w:type="spellEnd"/>
            <w:r w:rsidR="005A250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A582D" w:rsidTr="00EC41ED">
        <w:tc>
          <w:tcPr>
            <w:tcW w:w="4503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Встроенные функции. Логические функции.</w:t>
            </w:r>
          </w:p>
        </w:tc>
        <w:tc>
          <w:tcPr>
            <w:tcW w:w="1278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415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31.01., 01.02</w:t>
            </w:r>
          </w:p>
        </w:tc>
        <w:tc>
          <w:tcPr>
            <w:tcW w:w="850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268" w:type="dxa"/>
            <w:vMerge w:val="restart"/>
          </w:tcPr>
          <w:p w:rsidR="004A582D" w:rsidRDefault="004A582D" w:rsidP="004A582D">
            <w:pPr>
              <w:pStyle w:val="a4"/>
              <w:rPr>
                <w:shd w:val="clear" w:color="auto" w:fill="FFFFFF"/>
                <w:lang w:val="en-US"/>
              </w:rPr>
            </w:pPr>
            <w:r w:rsidRPr="004A582D">
              <w:rPr>
                <w:shd w:val="clear" w:color="auto" w:fill="FFFFFF"/>
              </w:rPr>
              <w:t>marusa84111bmvbmv111@</w:t>
            </w:r>
          </w:p>
          <w:p w:rsidR="004A582D" w:rsidRPr="004A582D" w:rsidRDefault="004A582D" w:rsidP="004A582D">
            <w:pPr>
              <w:pStyle w:val="a4"/>
              <w:rPr>
                <w:lang w:val="en-US"/>
              </w:rPr>
            </w:pPr>
            <w:proofErr w:type="spellStart"/>
            <w:r w:rsidRPr="004A582D">
              <w:rPr>
                <w:shd w:val="clear" w:color="auto" w:fill="FFFFFF"/>
              </w:rPr>
              <w:t>ya</w:t>
            </w:r>
            <w:proofErr w:type="spellEnd"/>
            <w:r>
              <w:rPr>
                <w:shd w:val="clear" w:color="auto" w:fill="FFFFFF"/>
                <w:lang w:val="en-US"/>
              </w:rPr>
              <w:t>ndex.ru</w:t>
            </w:r>
          </w:p>
        </w:tc>
      </w:tr>
      <w:tr w:rsidR="004A582D" w:rsidTr="00EC41ED">
        <w:tc>
          <w:tcPr>
            <w:tcW w:w="4503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Встроенные функции. Логические функции.</w:t>
            </w:r>
          </w:p>
        </w:tc>
        <w:tc>
          <w:tcPr>
            <w:tcW w:w="1278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415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07.02-08.02</w:t>
            </w:r>
          </w:p>
        </w:tc>
        <w:tc>
          <w:tcPr>
            <w:tcW w:w="850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268" w:type="dxa"/>
            <w:vMerge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</w:p>
        </w:tc>
      </w:tr>
      <w:tr w:rsidR="004A582D" w:rsidTr="00EC41ED">
        <w:tc>
          <w:tcPr>
            <w:tcW w:w="4503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Сортировка и поиск данных.</w:t>
            </w:r>
          </w:p>
        </w:tc>
        <w:tc>
          <w:tcPr>
            <w:tcW w:w="1278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415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14.02-15.02</w:t>
            </w:r>
          </w:p>
        </w:tc>
        <w:tc>
          <w:tcPr>
            <w:tcW w:w="850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268" w:type="dxa"/>
            <w:vMerge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</w:p>
        </w:tc>
      </w:tr>
      <w:tr w:rsidR="004A582D" w:rsidTr="00EC41ED">
        <w:tc>
          <w:tcPr>
            <w:tcW w:w="4503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Построение диаграмм и графиков</w:t>
            </w:r>
            <w:r w:rsidR="00836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415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21.02-22.02</w:t>
            </w:r>
          </w:p>
        </w:tc>
        <w:tc>
          <w:tcPr>
            <w:tcW w:w="850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268" w:type="dxa"/>
            <w:vMerge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</w:p>
        </w:tc>
      </w:tr>
      <w:tr w:rsidR="004A582D" w:rsidTr="00EC41ED">
        <w:tc>
          <w:tcPr>
            <w:tcW w:w="4503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Построение диаграмм и графиков</w:t>
            </w:r>
            <w:r w:rsidR="00836E73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278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415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28.02.2022г.</w:t>
            </w:r>
          </w:p>
        </w:tc>
        <w:tc>
          <w:tcPr>
            <w:tcW w:w="850" w:type="dxa"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  <w:r w:rsidRPr="000B698C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268" w:type="dxa"/>
            <w:vMerge/>
          </w:tcPr>
          <w:p w:rsidR="004A582D" w:rsidRPr="000B698C" w:rsidRDefault="004A582D" w:rsidP="00EC41ED">
            <w:pPr>
              <w:rPr>
                <w:rFonts w:ascii="Times New Roman" w:hAnsi="Times New Roman" w:cs="Times New Roman"/>
              </w:rPr>
            </w:pPr>
          </w:p>
        </w:tc>
      </w:tr>
    </w:tbl>
    <w:p w:rsidR="005B4040" w:rsidRPr="0011297D" w:rsidRDefault="005B4040" w:rsidP="006054CB">
      <w:pPr>
        <w:rPr>
          <w:lang w:val="en-US"/>
        </w:rPr>
      </w:pPr>
    </w:p>
    <w:sectPr w:rsidR="005B4040" w:rsidRPr="0011297D" w:rsidSect="006054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5C"/>
    <w:rsid w:val="000B698C"/>
    <w:rsid w:val="0011297D"/>
    <w:rsid w:val="0024686C"/>
    <w:rsid w:val="0043244A"/>
    <w:rsid w:val="004A582D"/>
    <w:rsid w:val="005A2509"/>
    <w:rsid w:val="005B4040"/>
    <w:rsid w:val="006054CB"/>
    <w:rsid w:val="00836E73"/>
    <w:rsid w:val="00A23373"/>
    <w:rsid w:val="00C6277E"/>
    <w:rsid w:val="00CE4806"/>
    <w:rsid w:val="00CF615C"/>
    <w:rsid w:val="00E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58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5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2022-02-03T11:46:00Z</dcterms:created>
  <dcterms:modified xsi:type="dcterms:W3CDTF">2022-02-03T12:33:00Z</dcterms:modified>
</cp:coreProperties>
</file>