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2A" w:rsidRDefault="00816D8E" w:rsidP="0070172A">
      <w:pPr>
        <w:jc w:val="center"/>
        <w:rPr>
          <w:rStyle w:val="fontstyle01"/>
        </w:rPr>
      </w:pPr>
      <w:r>
        <w:rPr>
          <w:rStyle w:val="fontstyle01"/>
        </w:rPr>
        <w:t xml:space="preserve">Программа работы с </w:t>
      </w:r>
      <w:proofErr w:type="gramStart"/>
      <w:r>
        <w:rPr>
          <w:rStyle w:val="fontstyle01"/>
        </w:rPr>
        <w:t>обучающимися</w:t>
      </w:r>
      <w:proofErr w:type="gramEnd"/>
      <w:r>
        <w:rPr>
          <w:rStyle w:val="fontstyle01"/>
        </w:rPr>
        <w:t>,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01"/>
        </w:rPr>
        <w:t>имеющими низкую учебную мотивацию</w:t>
      </w:r>
    </w:p>
    <w:p w:rsidR="00816D8E" w:rsidRDefault="00816D8E" w:rsidP="0070172A">
      <w:pPr>
        <w:pStyle w:val="a3"/>
        <w:numPr>
          <w:ilvl w:val="0"/>
          <w:numId w:val="1"/>
        </w:numPr>
        <w:jc w:val="center"/>
        <w:rPr>
          <w:rStyle w:val="fontstyle01"/>
        </w:rPr>
      </w:pPr>
      <w:r>
        <w:rPr>
          <w:rStyle w:val="fontstyle01"/>
        </w:rPr>
        <w:t>Паспорт программы</w:t>
      </w: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654"/>
      </w:tblGrid>
      <w:tr w:rsidR="00816D8E" w:rsidRPr="00816D8E" w:rsidTr="0070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Программа работы с </w:t>
            </w:r>
            <w:proofErr w:type="gramStart"/>
            <w:r w:rsidRPr="00816D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816D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, имеющими низкую</w:t>
            </w:r>
            <w:r w:rsidRPr="00816D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br/>
              <w:t>учебную мотивацию</w:t>
            </w:r>
          </w:p>
        </w:tc>
      </w:tr>
      <w:tr w:rsidR="00816D8E" w:rsidRPr="00816D8E" w:rsidTr="0070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Основания</w:t>
            </w: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для разработки</w:t>
            </w: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ФГОС начального общего образования, </w:t>
            </w:r>
            <w:proofErr w:type="gramStart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утвержден</w:t>
            </w:r>
            <w:proofErr w:type="gramEnd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приказом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31.05.2021 № 286 (далее – ФГОС НОО);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ФГОС основного общего образования, утвержден приказом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31.05.2021 № 287 (далее – ФГОС ООО);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ФГОС основного общего образования, утвержден приказом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Министерства образования и науки Российской Федерации от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17 декабря 2010 г. № 1897, в редакции приказа </w:t>
            </w:r>
            <w:proofErr w:type="spellStart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России от 11.12.2020 г. № 712 (далее - ФГОС основного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общего образования) (для 9х классов);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ФГОС среднего общего образования, утвержден приказом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Министерства образования и науки Российской Федерации от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17 мая 2012 г. № 413, в редакции приказа Министе</w:t>
            </w:r>
            <w:proofErr w:type="gramStart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</w:t>
            </w:r>
            <w:proofErr w:type="gramEnd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освещения Российской Федерации от 12.08.2022 № 732"О</w:t>
            </w:r>
          </w:p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внесении изменений в </w:t>
            </w:r>
            <w:proofErr w:type="gramStart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федеральный</w:t>
            </w:r>
            <w:proofErr w:type="gramEnd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государственный</w:t>
            </w:r>
          </w:p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образовательный стандарт среднего общего образования,</w:t>
            </w:r>
          </w:p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утвержденный</w:t>
            </w:r>
            <w:proofErr w:type="gramEnd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приказом Министерства образования и науки</w:t>
            </w:r>
          </w:p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Российской Федерации от 17 мая 2012 г. № 413"(далее - ФГОС</w:t>
            </w:r>
            <w:proofErr w:type="gramEnd"/>
          </w:p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среднего общего образования) (для 11 классов</w:t>
            </w:r>
            <w:r w:rsid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816D8E" w:rsidRPr="00816D8E" w:rsidTr="0070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Актуальность</w:t>
            </w: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Одной из главных проблем, которую приходится решать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педагогам школ, - это работа со слабоуспевающими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учащимися. Основная проблема – это несоответствие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структуры образовательного пространства массовой школы,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традиционных форм образования особенностями личности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каждого ребенка, затруднения в обучении, связанные с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состоянием здоровья и неблагоприятной обстановкой в семье.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На фоне школьных неудач, постоянного неуспеха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познавательная потребность очень скоро исчезает, порой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безвозвратно, а учебная мотивация так и не возникает.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Поэтому совершенно необходима специальная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«поддерживающая» работа, помогающая детям,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испытывающим трудности в обучении, успешно осваивать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учебный материал, получая постоянную помощь от учителя.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Необходимы дополнительные упражнения, в которые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заключена продуманная система помощи ребенку,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заключающаяся в серии «подсказок», в основе которых лежит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последовательность операций, необходимых для успешного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обучения. Кроме того, этим детям необходимо большее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количество на отработку навыка.</w:t>
            </w:r>
          </w:p>
        </w:tc>
      </w:tr>
      <w:tr w:rsidR="00816D8E" w:rsidRPr="00816D8E" w:rsidTr="0070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Организовать деятельность участников образовательных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отношений по обеспечению успешного усвоения основной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образовательной программы основного общего образования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учащимися, имеющими низкую учебную мотивацию</w:t>
            </w:r>
          </w:p>
        </w:tc>
      </w:tr>
      <w:tr w:rsidR="00816D8E" w:rsidRPr="00816D8E" w:rsidTr="0070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Задачи</w:t>
            </w: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 Выявить учащихся, имеющих низкую учебную мотивацию.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2. Создать условия для эффективного обучения и развития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учащихся с низкими учебными возможностями.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3. Обеспечить взаимодействие всех участников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образовательных отношений, чтобы повысить учебную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мотивацию школьников.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4. Организовать контроль образовательных результатов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учащихся с низкой учебной мотивацией</w:t>
            </w:r>
          </w:p>
        </w:tc>
      </w:tr>
      <w:tr w:rsidR="00816D8E" w:rsidRPr="00816D8E" w:rsidTr="0070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Основные</w:t>
            </w: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разработчики</w:t>
            </w: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Заместители руководителя образовательной организации (ОО)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 учебной и воспитательной работе (УР и ВР)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Руководители школьных методических объединений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Педагог-психолог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Социальный педагог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Старший методист по начальной школе</w:t>
            </w:r>
          </w:p>
        </w:tc>
      </w:tr>
      <w:tr w:rsidR="00816D8E" w:rsidRPr="00816D8E" w:rsidTr="0070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</w:t>
            </w: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реализации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2025/26 учебный год</w:t>
            </w:r>
          </w:p>
        </w:tc>
      </w:tr>
      <w:tr w:rsidR="00816D8E" w:rsidRPr="00816D8E" w:rsidTr="0070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Методы сбора и</w:t>
            </w: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обработки</w:t>
            </w: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информации.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Диагностика уровня учебной мотивации </w:t>
            </w:r>
            <w:proofErr w:type="gramStart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Анализ программ внеурочной деятельности.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Проведение мониторинга качества образования.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Консультации, индивидуальные беседы с участниками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образовательного процесса.</w:t>
            </w:r>
            <w:proofErr w:type="gramStart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</w:t>
            </w:r>
            <w:proofErr w:type="gramEnd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Диагностика педагогических технологий, методик, приемов,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используемых педагогами школы в образовательном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процессе.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Наблюдение.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Анкетирование, опрос</w:t>
            </w:r>
          </w:p>
        </w:tc>
      </w:tr>
      <w:tr w:rsidR="00816D8E" w:rsidRPr="00816D8E" w:rsidTr="0070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 реализации</w:t>
            </w: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программы.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этап (август 2025 года) - подготовительный.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Цель: разработка и утверждение Программы работы с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gramStart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имеющими низкую учебную мотивацию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Второй этап (сентябрь 2025– май 2026 года) -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экспериментально-внедренческий. Этап промежуточного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контроля и коррекции.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Цель: реализация плана мероприятий (дорожной карты) по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достижению целей и задач. Отслеживание и корректировка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результатов реализации Программы работы с </w:t>
            </w:r>
            <w:proofErr w:type="gramStart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имеющими низкую учебную мотивацию.</w:t>
            </w:r>
          </w:p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Третий этап (июнь 2026 г.) - этап итогового контроля.</w:t>
            </w:r>
          </w:p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Цель: подведение итогов реализации Программы работы </w:t>
            </w:r>
            <w:proofErr w:type="gramStart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</w:p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имеющими низкую учебную мотивацию</w:t>
            </w:r>
          </w:p>
        </w:tc>
      </w:tr>
      <w:tr w:rsidR="00816D8E" w:rsidRPr="00816D8E" w:rsidTr="0070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Ожидаемые</w:t>
            </w:r>
            <w:r w:rsidRPr="0081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результаты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Качественные показатели: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повышение качества образовательных результатов;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- организация коммуникативной педагогической среды,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способствующей проявлению индивидуальности каждого</w:t>
            </w:r>
            <w:r w:rsidRPr="00816D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ученика, самореализации и саморазвитию</w:t>
            </w:r>
          </w:p>
          <w:p w:rsidR="00816D8E" w:rsidRPr="00816D8E" w:rsidRDefault="00816D8E" w:rsidP="00816D8E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Количественные показатели:</w:t>
            </w:r>
          </w:p>
          <w:p w:rsidR="00816D8E" w:rsidRPr="00816D8E" w:rsidRDefault="00816D8E" w:rsidP="00816D8E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повышение уровня </w:t>
            </w:r>
            <w:proofErr w:type="gramStart"/>
            <w:r w:rsidRPr="0081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предметных</w:t>
            </w:r>
            <w:proofErr w:type="gramEnd"/>
            <w:r w:rsidRPr="0081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1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</w:p>
          <w:p w:rsidR="00816D8E" w:rsidRPr="00816D8E" w:rsidRDefault="00816D8E" w:rsidP="00816D8E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результатов;</w:t>
            </w:r>
          </w:p>
          <w:p w:rsidR="00816D8E" w:rsidRPr="00816D8E" w:rsidRDefault="00816D8E" w:rsidP="00816D8E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увеличение показателей среднего балла </w:t>
            </w:r>
            <w:proofErr w:type="gramStart"/>
            <w:r w:rsidRPr="0081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</w:p>
          <w:p w:rsidR="00816D8E" w:rsidRPr="00816D8E" w:rsidRDefault="00816D8E" w:rsidP="00816D8E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итоговой аттестации, ВПР;</w:t>
            </w:r>
          </w:p>
          <w:p w:rsidR="00816D8E" w:rsidRPr="00816D8E" w:rsidRDefault="00816D8E" w:rsidP="00816D8E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сокращение количества учащихся, имеющих</w:t>
            </w:r>
          </w:p>
          <w:p w:rsidR="00816D8E" w:rsidRPr="00816D8E" w:rsidRDefault="00816D8E" w:rsidP="00816D8E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неудовлетворительные результаты на ГИА и ВПР;</w:t>
            </w:r>
          </w:p>
          <w:p w:rsidR="00816D8E" w:rsidRPr="00816D8E" w:rsidRDefault="00816D8E" w:rsidP="00816D8E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сокращение количества </w:t>
            </w:r>
            <w:proofErr w:type="gramStart"/>
            <w:r w:rsidRPr="0081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1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имеющих</w:t>
            </w:r>
          </w:p>
          <w:p w:rsidR="00816D8E" w:rsidRPr="00816D8E" w:rsidRDefault="00816D8E" w:rsidP="00816D8E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неудовлетворительные результаты за четверть и имеющие</w:t>
            </w:r>
          </w:p>
          <w:p w:rsidR="00816D8E" w:rsidRPr="00816D8E" w:rsidRDefault="00816D8E" w:rsidP="00816D8E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академическую задолженность</w:t>
            </w:r>
          </w:p>
        </w:tc>
      </w:tr>
      <w:tr w:rsidR="00816D8E" w:rsidRPr="00816D8E" w:rsidTr="007017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vAlign w:val="center"/>
            <w:hideMark/>
          </w:tcPr>
          <w:p w:rsidR="00816D8E" w:rsidRPr="00816D8E" w:rsidRDefault="00816D8E" w:rsidP="00816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6D8E" w:rsidRDefault="00816D8E" w:rsidP="00816D8E">
      <w:pPr>
        <w:pStyle w:val="a3"/>
      </w:pPr>
    </w:p>
    <w:p w:rsidR="00982422" w:rsidRDefault="0070172A" w:rsidP="00982422">
      <w:pPr>
        <w:pStyle w:val="a3"/>
        <w:rPr>
          <w:rStyle w:val="fontstyle31"/>
        </w:rPr>
      </w:pPr>
      <w:r>
        <w:rPr>
          <w:rStyle w:val="fontstyle01"/>
        </w:rPr>
        <w:t>2.Теоретическое обоснование программы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>Неуспеваемость - это отставание в учении</w:t>
      </w:r>
      <w:proofErr w:type="gramStart"/>
      <w:r>
        <w:rPr>
          <w:rStyle w:val="fontstyle21"/>
        </w:rPr>
        <w:t xml:space="preserve"> ,</w:t>
      </w:r>
      <w:proofErr w:type="gramEnd"/>
      <w:r>
        <w:rPr>
          <w:rStyle w:val="fontstyle21"/>
        </w:rPr>
        <w:t xml:space="preserve"> при котором за отведенное время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учащийся не может или не хочет овладеть на удовлетворительном уровне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знаниями, предусмотренными учебной программой, а также весь комплекс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проблем, который может сложиться у ребенка в связи с систематическим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обучением.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Выделяют 3 основные причины неуспеваемости:</w:t>
      </w:r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1. </w:t>
      </w:r>
      <w:r>
        <w:rPr>
          <w:rStyle w:val="fontstyle21"/>
        </w:rPr>
        <w:t>Физиологические.</w:t>
      </w:r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2. </w:t>
      </w:r>
      <w:r>
        <w:rPr>
          <w:rStyle w:val="fontstyle21"/>
        </w:rPr>
        <w:t>Психологические.</w:t>
      </w:r>
      <w:r>
        <w:rPr>
          <w:color w:val="000000"/>
          <w:sz w:val="26"/>
          <w:szCs w:val="26"/>
        </w:rPr>
        <w:br/>
      </w:r>
      <w:r>
        <w:rPr>
          <w:rStyle w:val="fontstyle31"/>
        </w:rPr>
        <w:t xml:space="preserve">3. </w:t>
      </w:r>
      <w:r>
        <w:rPr>
          <w:rStyle w:val="fontstyle21"/>
        </w:rPr>
        <w:t>Социальные.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Физиологические причины – частые болезни, общая слабость здоровья,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инфекционные болезни, болезни нервной системы, нарушение двигательной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функции.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Психологические причины - особенности развития внимания, мышления, скорость</w:t>
      </w:r>
      <w:r w:rsidR="00982422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восприятия учебного материала, недостаточный уровень развития речи,</w:t>
      </w:r>
      <w:r>
        <w:rPr>
          <w:color w:val="000000"/>
          <w:sz w:val="26"/>
          <w:szCs w:val="26"/>
        </w:rPr>
        <w:br/>
      </w:r>
      <w:proofErr w:type="spellStart"/>
      <w:r>
        <w:rPr>
          <w:rStyle w:val="fontstyle21"/>
        </w:rPr>
        <w:t>несформированность</w:t>
      </w:r>
      <w:proofErr w:type="spellEnd"/>
      <w:r>
        <w:rPr>
          <w:rStyle w:val="fontstyle21"/>
        </w:rPr>
        <w:t xml:space="preserve"> познавательных интересов, узость кругозора.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Социальные причины - неблагополучные условия жизни, недостойное поведение</w:t>
      </w:r>
      <w:r w:rsidR="00982422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родителей, отсутствие домашнего режима, безнадзорность ребенка, материальное</w:t>
      </w:r>
      <w:r w:rsidR="00982422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положение семьи.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Ученик может отставать в обучении по разным зависящим и независящим от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него причинам: пропуски уроков по болезни; слабое общее физическое развитие,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наличие хронических заболеваний; задержка психического развития.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Часто дети с диагнозом обучаются в общеобразовательных классах в связи с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отсутствием классов компенсирующего обучения; педагогическая запущенность:</w:t>
      </w:r>
      <w:r w:rsidR="00982422">
        <w:rPr>
          <w:rStyle w:val="fontstyle21"/>
        </w:rPr>
        <w:t xml:space="preserve"> </w:t>
      </w:r>
      <w:r>
        <w:rPr>
          <w:rStyle w:val="fontstyle21"/>
        </w:rPr>
        <w:t xml:space="preserve">отсутствие у ребенка наработанных </w:t>
      </w:r>
      <w:proofErr w:type="spellStart"/>
      <w:r>
        <w:rPr>
          <w:rStyle w:val="fontstyle21"/>
        </w:rPr>
        <w:t>общеучебных</w:t>
      </w:r>
      <w:proofErr w:type="spellEnd"/>
      <w:r>
        <w:rPr>
          <w:rStyle w:val="fontstyle21"/>
        </w:rPr>
        <w:t xml:space="preserve"> умений и навыков за</w:t>
      </w:r>
      <w:r w:rsidR="00982422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предыдущие годы обучения: низкая техника чтения, техника письма, счета,</w:t>
      </w:r>
      <w:r w:rsidR="00982422">
        <w:rPr>
          <w:rStyle w:val="fontstyle21"/>
        </w:rPr>
        <w:t xml:space="preserve"> </w:t>
      </w:r>
      <w:r>
        <w:rPr>
          <w:rStyle w:val="fontstyle21"/>
        </w:rPr>
        <w:t>отсутствие навыков самостоятельности в роботе и другое; прогулы.</w:t>
      </w:r>
      <w:r>
        <w:br/>
      </w:r>
      <w:r>
        <w:rPr>
          <w:rStyle w:val="fontstyle21"/>
        </w:rPr>
        <w:t>Важно, чтобы педагог и классный руководитель знали, почему ученик не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усваивает учебную программу, как ему можно помочь в этом. Установить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конкретно причины неуспеваемости должны помочь школьные узкие специалисты</w:t>
      </w:r>
      <w:r w:rsidR="00982422">
        <w:rPr>
          <w:color w:val="000000"/>
          <w:sz w:val="26"/>
          <w:szCs w:val="26"/>
        </w:rPr>
        <w:t xml:space="preserve"> </w:t>
      </w:r>
      <w:r w:rsidR="00982422">
        <w:rPr>
          <w:rStyle w:val="fontstyle21"/>
        </w:rPr>
        <w:t>(</w:t>
      </w:r>
      <w:r>
        <w:rPr>
          <w:rStyle w:val="fontstyle21"/>
        </w:rPr>
        <w:t>врач, психолог, социальный педагог), родители, он сам и его одноклассники.</w:t>
      </w:r>
      <w:r w:rsidR="00982422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 xml:space="preserve">Именно поэтому важно определить основные задачи и направления работы </w:t>
      </w:r>
      <w:r w:rsidR="00982422">
        <w:rPr>
          <w:rStyle w:val="fontstyle21"/>
        </w:rPr>
        <w:t>со слабоуспевающими</w:t>
      </w:r>
      <w:r>
        <w:rPr>
          <w:rStyle w:val="fontstyle21"/>
        </w:rPr>
        <w:t xml:space="preserve"> учащимися в системе школьного образования.</w:t>
      </w:r>
      <w:r w:rsidRPr="00982422">
        <w:rPr>
          <w:color w:val="000000"/>
          <w:sz w:val="26"/>
          <w:szCs w:val="26"/>
        </w:rPr>
        <w:br/>
      </w:r>
    </w:p>
    <w:p w:rsidR="0070172A" w:rsidRPr="00982422" w:rsidRDefault="0070172A" w:rsidP="00982422">
      <w:pPr>
        <w:pStyle w:val="a3"/>
        <w:rPr>
          <w:rStyle w:val="fontstyle01"/>
          <w:b w:val="0"/>
          <w:bCs w:val="0"/>
        </w:rPr>
      </w:pPr>
      <w:r>
        <w:rPr>
          <w:rStyle w:val="fontstyle31"/>
        </w:rPr>
        <w:lastRenderedPageBreak/>
        <w:t xml:space="preserve">3. </w:t>
      </w:r>
      <w:r>
        <w:rPr>
          <w:rStyle w:val="fontstyle01"/>
        </w:rPr>
        <w:t>Основные мероприятия по реализации программы</w:t>
      </w:r>
    </w:p>
    <w:tbl>
      <w:tblPr>
        <w:tblW w:w="0" w:type="auto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99"/>
        <w:gridCol w:w="2956"/>
        <w:gridCol w:w="1452"/>
        <w:gridCol w:w="2482"/>
      </w:tblGrid>
      <w:tr w:rsidR="0070172A" w:rsidRPr="0070172A" w:rsidTr="00986649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Содержание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Планируемый</w:t>
            </w:r>
            <w:r w:rsidRPr="0070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результат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70172A" w:rsidRPr="0070172A" w:rsidTr="00986649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с учащимися, имеющими низкую учебную мотивацию</w:t>
            </w:r>
          </w:p>
        </w:tc>
        <w:tc>
          <w:tcPr>
            <w:tcW w:w="2956" w:type="dxa"/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72A" w:rsidRPr="0070172A" w:rsidTr="00986649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банка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данных учащихся школы,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имеющих низкую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мотивацию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Составлен список детей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сентябрь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руководитель</w:t>
            </w:r>
          </w:p>
        </w:tc>
      </w:tr>
      <w:tr w:rsidR="0070172A" w:rsidRPr="0070172A" w:rsidTr="00986649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Провести индивидуальные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консультации с учащимися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 результатам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контрольных работ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Выявить темы, которые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учащийся не освоил, 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причины </w:t>
            </w:r>
            <w:proofErr w:type="spellStart"/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неусвоения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руководитель</w:t>
            </w:r>
          </w:p>
        </w:tc>
      </w:tr>
      <w:tr w:rsidR="0070172A" w:rsidRPr="0070172A" w:rsidTr="00986649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Составление списка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учащихся по классам,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заполнение педагогических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характеристик на учащихся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Составлен список детей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сентябрь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руководитель</w:t>
            </w:r>
          </w:p>
        </w:tc>
      </w:tr>
      <w:tr w:rsidR="0070172A" w:rsidRPr="0070172A" w:rsidTr="00986649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банка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данных о семьях данных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учащихся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Сформирован банк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данных таких учащихся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2025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руководитель</w:t>
            </w:r>
          </w:p>
        </w:tc>
      </w:tr>
      <w:tr w:rsidR="0070172A" w:rsidRPr="0070172A" w:rsidTr="00986649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банка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данных учащихся школы,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имеющих низкую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мотивацию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Составлен список детей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2025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руководитель</w:t>
            </w:r>
          </w:p>
        </w:tc>
      </w:tr>
      <w:tr w:rsidR="0070172A" w:rsidRPr="0070172A" w:rsidTr="00986649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Разработать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индивидуальные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образовательные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траектории для учащихся с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низкой учебной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мотивацией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Спланировать работу с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учащимися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предметник,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классный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руководитель</w:t>
            </w:r>
          </w:p>
        </w:tc>
      </w:tr>
      <w:tr w:rsidR="0070172A" w:rsidRPr="0070172A" w:rsidTr="00986649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Помочь учащимся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контролировать свои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учебные результаты через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электронный дневник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Получить объективные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результаты учебной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деятельности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руководитель</w:t>
            </w:r>
          </w:p>
        </w:tc>
      </w:tr>
      <w:tr w:rsidR="0070172A" w:rsidRPr="0070172A" w:rsidTr="00986649"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Проконтролировать объем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домашних заданий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Выявить соответствие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объема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санитарным требованиям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директора по УР</w:t>
            </w:r>
          </w:p>
        </w:tc>
      </w:tr>
    </w:tbl>
    <w:p w:rsidR="0070172A" w:rsidRPr="0070172A" w:rsidRDefault="0070172A" w:rsidP="00701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39"/>
        <w:gridCol w:w="2916"/>
        <w:gridCol w:w="1417"/>
        <w:gridCol w:w="2517"/>
      </w:tblGrid>
      <w:tr w:rsidR="0070172A" w:rsidRPr="0070172A" w:rsidTr="00986649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Организовать контроль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усвоения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знаний учащихся по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отдельным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темам, разделам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Выявить темы, которые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учащийся не освоил, 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причины их </w:t>
            </w:r>
            <w:proofErr w:type="spellStart"/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неусвоения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ВШК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директора по УР</w:t>
            </w:r>
          </w:p>
        </w:tc>
      </w:tr>
      <w:tr w:rsidR="0070172A" w:rsidRPr="0070172A" w:rsidTr="00986649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Провести психологические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тренинги по диагностике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тревожности и снижению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уровня тревожности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учащихся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Выявить причины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школьной тревожности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ВШК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70172A" w:rsidRPr="0070172A" w:rsidTr="00986649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Организовать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воспитательную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работу через систему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внеурочной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деятельности,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дополнительного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образования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Выявить интересы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учащихся с низкой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учебной мотивацией 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привлечь их к занятиям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интересам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директора по ВР,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классный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руководитель</w:t>
            </w:r>
          </w:p>
        </w:tc>
      </w:tr>
      <w:tr w:rsidR="0070172A" w:rsidRPr="0070172A" w:rsidTr="00986649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Организовать отдых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учащихся 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каникулярное время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Спланировать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досуговую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деятельность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директора по ВР,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классный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руководитель</w:t>
            </w:r>
          </w:p>
        </w:tc>
      </w:tr>
      <w:tr w:rsidR="0070172A" w:rsidRPr="0070172A" w:rsidTr="00986649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Привлечь учащихся к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подготовке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коллективных мероприятий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классе, школе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Спланировать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досуговую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деятельность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директора по ВР,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классный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руководитель</w:t>
            </w:r>
          </w:p>
        </w:tc>
      </w:tr>
      <w:tr w:rsidR="0070172A" w:rsidRPr="0070172A" w:rsidTr="00986649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Вовлечь в социально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значимую деятельность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учащихся группы риска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Спланировать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досуговую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деятельность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директора по ВР,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классный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руководитель</w:t>
            </w:r>
          </w:p>
        </w:tc>
      </w:tr>
      <w:tr w:rsidR="0070172A" w:rsidRPr="0070172A" w:rsidTr="00986649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Взаимодействовать с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социальными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профессиональными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структурами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 целью профориентации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выпускников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Выявить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профессиональные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интересы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директора по ВР,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классный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руководитель</w:t>
            </w:r>
          </w:p>
        </w:tc>
      </w:tr>
      <w:tr w:rsidR="0070172A" w:rsidRPr="0070172A" w:rsidTr="00986649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с педагогическими работниками</w:t>
            </w:r>
          </w:p>
        </w:tc>
        <w:tc>
          <w:tcPr>
            <w:tcW w:w="2916" w:type="dxa"/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72A" w:rsidRPr="0070172A" w:rsidTr="00986649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Проконтролировать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качество преподавания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учебных предметов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через посещение занятий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Выявить затруднения,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препятствующие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усвоению материала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учащимися с низкой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мотивацией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аместитель</w:t>
            </w:r>
            <w:r w:rsid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директора по УР</w:t>
            </w:r>
          </w:p>
        </w:tc>
      </w:tr>
    </w:tbl>
    <w:p w:rsidR="0070172A" w:rsidRPr="0070172A" w:rsidRDefault="0070172A" w:rsidP="00701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52"/>
        <w:gridCol w:w="3186"/>
        <w:gridCol w:w="1418"/>
        <w:gridCol w:w="2409"/>
      </w:tblGrid>
      <w:tr w:rsidR="0070172A" w:rsidRPr="0070172A" w:rsidTr="00982422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Проконтролировать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качество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проверки рабочих 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контрольных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тетрадей учащихся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Выявить темы, которые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учащийся не освоил, 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причины </w:t>
            </w:r>
            <w:proofErr w:type="spellStart"/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неусвоения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ВШК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директор</w:t>
            </w:r>
            <w:r w:rsid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по УР</w:t>
            </w:r>
          </w:p>
        </w:tc>
      </w:tr>
      <w:tr w:rsidR="0070172A" w:rsidRPr="0070172A" w:rsidTr="00982422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Проконтролировать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качество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оценивания учащихся с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низкой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мотивацией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Получить объективную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информацию о системе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оценивания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директор</w:t>
            </w:r>
            <w:r w:rsid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по УР</w:t>
            </w:r>
          </w:p>
        </w:tc>
      </w:tr>
      <w:tr w:rsidR="0070172A" w:rsidRPr="0070172A" w:rsidTr="00982422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Проконтролировать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качество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домашних заданий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Выявить причины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невыполнения заданий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директор</w:t>
            </w:r>
            <w:r w:rsid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по УР</w:t>
            </w:r>
          </w:p>
        </w:tc>
      </w:tr>
      <w:tr w:rsidR="0070172A" w:rsidRPr="0070172A" w:rsidTr="00982422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Проанализировать, как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педагог контролирует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предварительные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итоги успеваемости класса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Выявить группу риска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 предметам учебного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плана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 w:rsid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директора по УР</w:t>
            </w:r>
          </w:p>
        </w:tc>
      </w:tr>
      <w:tr w:rsidR="0070172A" w:rsidRPr="0070172A" w:rsidTr="00982422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Проконсультировать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молодых учителей, вновь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прибывших учителей,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работающих с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учащимися группы риска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Выяснить проблемные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места при обучении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немотивированных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директора</w:t>
            </w:r>
            <w:r w:rsid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УР,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педагог-психолог</w:t>
            </w:r>
          </w:p>
        </w:tc>
      </w:tr>
      <w:tr w:rsidR="0070172A" w:rsidRPr="0070172A" w:rsidTr="00982422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Работа с родителями учащихся</w:t>
            </w:r>
          </w:p>
        </w:tc>
        <w:tc>
          <w:tcPr>
            <w:tcW w:w="3186" w:type="dxa"/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72A" w:rsidRPr="0070172A" w:rsidTr="00982422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Провести консультации с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родителями учащихся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группы риска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Выявить затруднения,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препятствующие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усвоению материала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учащимися с низкой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мотивацией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директора</w:t>
            </w:r>
            <w:r w:rsid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УР,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классный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руководитель</w:t>
            </w:r>
          </w:p>
        </w:tc>
      </w:tr>
      <w:tr w:rsidR="0070172A" w:rsidRPr="0070172A" w:rsidTr="00982422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Организовать родительские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собрания по вопросам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психологических 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возрастных особенностей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учащихся, ответственности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родителей за воспитание 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обучение детей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Повысить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ответственность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родителей за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обучение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руководитель,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педагог-психолог</w:t>
            </w:r>
          </w:p>
        </w:tc>
      </w:tr>
      <w:tr w:rsidR="0070172A" w:rsidRPr="0070172A" w:rsidTr="00982422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Ознакомить родителей с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результатами учебной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деятельности ребенка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Повысить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ответственность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родителей за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воспитание</w:t>
            </w:r>
            <w:r w:rsid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обучение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руководитель</w:t>
            </w:r>
          </w:p>
        </w:tc>
      </w:tr>
    </w:tbl>
    <w:p w:rsidR="0070172A" w:rsidRPr="0070172A" w:rsidRDefault="0070172A" w:rsidP="00701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69"/>
        <w:gridCol w:w="2886"/>
        <w:gridCol w:w="1417"/>
        <w:gridCol w:w="2517"/>
      </w:tblGrid>
      <w:tr w:rsidR="0070172A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Посетить семьи 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учащихся с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низкой мотивацией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Выявить условия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проживания 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воспитания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семье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Классный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руководитель,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социальный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педагог</w:t>
            </w:r>
          </w:p>
        </w:tc>
      </w:tr>
      <w:tr w:rsidR="0070172A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Привлечь родителей к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участию 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общешкольной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деятельности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Повысить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ответственность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родителей за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обучение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руководитель</w:t>
            </w:r>
          </w:p>
        </w:tc>
      </w:tr>
      <w:tr w:rsidR="0070172A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Проконтролировать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количество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входов родителей 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электронный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дневник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Повысить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ответственность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родителей за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обучение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руководитель</w:t>
            </w:r>
          </w:p>
        </w:tc>
      </w:tr>
      <w:tr w:rsidR="0070172A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Организовать участие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родителей 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разработке индивидуальной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образовательной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траектории для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учащегося с низкой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мотивацией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Повысить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ответственность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родителей за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воспитание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обучение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руководитель</w:t>
            </w:r>
          </w:p>
        </w:tc>
      </w:tr>
      <w:tr w:rsidR="0070172A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Повышение эффективности управления</w:t>
            </w:r>
          </w:p>
        </w:tc>
        <w:tc>
          <w:tcPr>
            <w:tcW w:w="2886" w:type="dxa"/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72A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Разработать программу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работы с учащимися,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имеющими низкую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учебную мотивацию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Спланировать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образовательную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2025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AA38FE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директора по УР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</w:tc>
      </w:tr>
      <w:tr w:rsidR="0070172A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Сформировать банк данных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 семьях учащихся с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низкой учебной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мотивацией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Систематизировать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информацию о семьях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AA38FE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</w:t>
            </w:r>
            <w:r w:rsidR="0070172A"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педагог</w:t>
            </w:r>
          </w:p>
        </w:tc>
      </w:tr>
      <w:tr w:rsidR="0070172A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Организовать совместную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деятельность школы 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комиссии по делам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несовершеннолетних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Спланировать сетевое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взаимодействие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2025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директора по ВР,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социальный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педагог</w:t>
            </w:r>
          </w:p>
        </w:tc>
      </w:tr>
      <w:tr w:rsidR="0070172A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Подготовить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педагогический совет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 повышению качества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образования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Спланировать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проведение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педагогических советов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ВШК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70172A" w:rsidRPr="0070172A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70172A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8FE" w:rsidRPr="00AA38FE" w:rsidRDefault="0070172A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Включить в положение о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внутренней системе оценки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качества образования</w:t>
            </w:r>
            <w:r w:rsid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A38FE"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работу с учащимися,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имеющими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низкую учебную</w:t>
            </w:r>
          </w:p>
          <w:p w:rsidR="0070172A" w:rsidRPr="0070172A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мотивацию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Спланировать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образовательную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2025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72A" w:rsidRPr="0070172A" w:rsidRDefault="0070172A" w:rsidP="00701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</w:t>
            </w:r>
            <w:r w:rsid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ститель</w:t>
            </w:r>
            <w:r w:rsid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директора по УР</w:t>
            </w:r>
          </w:p>
        </w:tc>
      </w:tr>
      <w:tr w:rsidR="00AA38FE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Проконтролировать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фонда оценочных средств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проведения текущего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контроля успеваемости и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промежуточной</w:t>
            </w:r>
          </w:p>
          <w:p w:rsidR="00AA38FE" w:rsidRPr="0070172A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аттестации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Выявить наличие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оценочных средств </w:t>
            </w:r>
            <w:proofErr w:type="gramStart"/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разным уровнем</w:t>
            </w:r>
          </w:p>
          <w:p w:rsidR="00AA38FE" w:rsidRPr="0070172A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сложности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течение</w:t>
            </w:r>
          </w:p>
          <w:p w:rsidR="00AA38FE" w:rsidRPr="0070172A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</w:p>
          <w:p w:rsidR="00AA38FE" w:rsidRPr="0070172A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директора по УР</w:t>
            </w:r>
          </w:p>
        </w:tc>
      </w:tr>
      <w:tr w:rsidR="00AA38FE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Проанализировать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образовательной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деятельности и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скорректировать работу </w:t>
            </w:r>
            <w:proofErr w:type="gramStart"/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повышению качества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образования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Выявить низкие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результаты </w:t>
            </w:r>
            <w:proofErr w:type="gramStart"/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</w:t>
            </w:r>
            <w:proofErr w:type="gramEnd"/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планирования действий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повышению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мотивации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Май–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директора по УР</w:t>
            </w:r>
          </w:p>
        </w:tc>
      </w:tr>
      <w:tr w:rsidR="00AA38FE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Оценить материально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техническое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информационное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образовательной</w:t>
            </w:r>
            <w:r>
              <w:t xml:space="preserve"> 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Выявить наличие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необходимых условий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комфортного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образования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Май–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директора </w:t>
            </w:r>
            <w:proofErr w:type="gramStart"/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</w:p>
          <w:p w:rsidR="00AA38FE" w:rsidRPr="00AA38FE" w:rsidRDefault="00AA38FE" w:rsidP="00AA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8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АХР</w:t>
            </w:r>
          </w:p>
        </w:tc>
      </w:tr>
      <w:tr w:rsidR="00AA38FE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70172A" w:rsidRDefault="00AA38FE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Выявить потребности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учащихся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для развития их творческих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возможностей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70172A" w:rsidRDefault="00AA38FE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Спланировать систему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внеурочной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деятельности,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дополнительного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70172A" w:rsidRDefault="00AA38FE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</w:t>
            </w:r>
            <w:proofErr w:type="gramStart"/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й–</w:t>
            </w:r>
            <w:proofErr w:type="gramEnd"/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июнь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2026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70172A" w:rsidRDefault="00AA38FE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директора по ВР</w:t>
            </w:r>
          </w:p>
        </w:tc>
      </w:tr>
      <w:tr w:rsidR="00AA38FE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70172A" w:rsidRDefault="00AA38FE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Проконтролировать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качество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ведения учителем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школьной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документации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70172A" w:rsidRDefault="00AA38FE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Выявить риски при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обучении школьников с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низкой учебной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мотивацией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70172A" w:rsidRDefault="00AA38FE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70172A" w:rsidRDefault="00AA38FE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по УР</w:t>
            </w:r>
          </w:p>
        </w:tc>
      </w:tr>
      <w:tr w:rsidR="00AA38FE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70172A" w:rsidRDefault="00AA38FE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Проанализировать, как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учитель планирует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оценочную деятельность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70172A" w:rsidRDefault="00AA38FE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Выявить использование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кодификаторов при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составлении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стандартизированных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контрольных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70172A" w:rsidRDefault="00AA38FE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8FE" w:rsidRPr="0070172A" w:rsidRDefault="00AA38FE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по УР</w:t>
            </w:r>
          </w:p>
        </w:tc>
      </w:tr>
      <w:tr w:rsidR="00986649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70172A" w:rsidRDefault="00986649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Проанализировать, как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формируются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универсальные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учебные действия (УУД) на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уроках и внеурочной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деятельности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70172A" w:rsidRDefault="00986649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Выявить использование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кодификаторов УУД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при разработке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метапредметных</w:t>
            </w:r>
            <w:proofErr w:type="spellEnd"/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контрольных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70172A" w:rsidRDefault="00986649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70172A" w:rsidRDefault="00986649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по УР</w:t>
            </w:r>
          </w:p>
        </w:tc>
      </w:tr>
      <w:tr w:rsidR="00986649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70172A" w:rsidRDefault="00986649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Провести заседание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школьных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методических объединений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 разработке плана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мероприятий по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формированию успешности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учащихся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70172A" w:rsidRDefault="00986649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Включить в программу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по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повышению учебной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мотивации школьников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план методической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работы с учителями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70172A" w:rsidRDefault="00986649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Апрел</w:t>
            </w:r>
            <w:proofErr w:type="gramStart"/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ь–</w:t>
            </w:r>
            <w:proofErr w:type="gramEnd"/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май 2026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70172A" w:rsidRDefault="00986649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методическ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объединений</w:t>
            </w:r>
          </w:p>
        </w:tc>
      </w:tr>
      <w:tr w:rsidR="00986649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70172A" w:rsidRDefault="00986649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Организовать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персональный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контроль педагогов, у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которых низкий уровень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оценочных показателей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70172A" w:rsidRDefault="00986649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Выявить возможные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риски при обучении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школьников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 низкой учебной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мотивацией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70172A" w:rsidRDefault="00986649" w:rsidP="0010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течение</w:t>
            </w:r>
            <w:r w:rsidRPr="00701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986649" w:rsidRPr="0070172A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986649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Прогнозировать результаты</w:t>
            </w:r>
          </w:p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ГИА, ВПР, успеваемости</w:t>
            </w:r>
          </w:p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учащихся, имеющих</w:t>
            </w:r>
          </w:p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низкую</w:t>
            </w:r>
          </w:p>
          <w:p w:rsidR="00986649" w:rsidRPr="0070172A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мотивацию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Спланировать работу </w:t>
            </w:r>
            <w:proofErr w:type="gramStart"/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</w:p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выпускниками </w:t>
            </w:r>
            <w:proofErr w:type="gramStart"/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</w:t>
            </w:r>
            <w:proofErr w:type="gramEnd"/>
          </w:p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группы риска </w:t>
            </w:r>
            <w:proofErr w:type="gramStart"/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proofErr w:type="gramEnd"/>
          </w:p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успешному</w:t>
            </w:r>
          </w:p>
          <w:p w:rsidR="00986649" w:rsidRPr="0070172A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</w:p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течение</w:t>
            </w:r>
          </w:p>
          <w:p w:rsidR="00986649" w:rsidRPr="0070172A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УР</w:t>
            </w:r>
          </w:p>
        </w:tc>
      </w:tr>
      <w:tr w:rsidR="00986649" w:rsidRPr="0070172A" w:rsidTr="00986649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Организовать психолого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педагогическую и</w:t>
            </w:r>
          </w:p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социальную поддержку</w:t>
            </w:r>
          </w:p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учащихся с низкой учебной</w:t>
            </w:r>
          </w:p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мотивацией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Разработать план</w:t>
            </w:r>
          </w:p>
          <w:p w:rsidR="00986649" w:rsidRPr="00986649" w:rsidRDefault="00982422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986649"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сихолого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986649"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педагогической</w:t>
            </w:r>
          </w:p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социальной</w:t>
            </w:r>
          </w:p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поддержки</w:t>
            </w:r>
          </w:p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Июнь-август 2026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982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  <w:r w:rsidRPr="0098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</w:t>
            </w:r>
          </w:p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  <w:p w:rsidR="00986649" w:rsidRPr="00986649" w:rsidRDefault="00986649" w:rsidP="0098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</w:tr>
    </w:tbl>
    <w:p w:rsidR="0070172A" w:rsidRPr="0070172A" w:rsidRDefault="0070172A" w:rsidP="00701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72A" w:rsidRPr="0070172A" w:rsidRDefault="0070172A" w:rsidP="00701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72A" w:rsidRDefault="0070172A" w:rsidP="00816D8E">
      <w:pPr>
        <w:pStyle w:val="a3"/>
      </w:pPr>
      <w:r>
        <w:rPr>
          <w:rStyle w:val="fontstyle01"/>
        </w:rPr>
        <w:t xml:space="preserve">4. </w:t>
      </w:r>
      <w:proofErr w:type="gramStart"/>
      <w:r>
        <w:rPr>
          <w:rStyle w:val="fontstyle01"/>
        </w:rPr>
        <w:t>Механизм управления программой работы с обучающимися, имеющими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01"/>
        </w:rPr>
        <w:t>низкую учебную мотивацию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>Управление реализацией программы предполагает создание специальной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организационной структуры для осуществления управленческих функций согласно</w:t>
      </w:r>
      <w:r w:rsidR="00982422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принятому распределению зон ответственности, в которую входят представители</w:t>
      </w:r>
      <w:r w:rsidR="00982422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субъектов образовательного процесса.</w:t>
      </w:r>
      <w:proofErr w:type="gramEnd"/>
      <w:r>
        <w:rPr>
          <w:color w:val="000000"/>
          <w:sz w:val="26"/>
          <w:szCs w:val="26"/>
        </w:rPr>
        <w:br/>
      </w:r>
      <w:r>
        <w:rPr>
          <w:rStyle w:val="fontstyle21"/>
        </w:rPr>
        <w:t>Руководитель ОО обеспечивает продвижение реализации программы, ведет диалог</w:t>
      </w:r>
      <w:r w:rsidR="00982422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с членами коллектива в зоне их ответственности, создает условия для повышения</w:t>
      </w:r>
      <w:r w:rsidR="00982422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мотивации школьников.</w:t>
      </w:r>
      <w:r w:rsidR="0098242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Педагогический совет рассматривает вопросы педагогического и методического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руководства образовательной деятельностью, проведения промежуточной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аттестации, определяет условный перевод учащихся, имеющих академическую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задолженность, решает вопросы оставления на повторный год обучения.</w:t>
      </w:r>
      <w:r>
        <w:rPr>
          <w:color w:val="000000"/>
          <w:sz w:val="26"/>
          <w:szCs w:val="26"/>
        </w:rPr>
        <w:br/>
      </w:r>
      <w:proofErr w:type="gramStart"/>
      <w:r>
        <w:rPr>
          <w:rStyle w:val="fontstyle21"/>
        </w:rPr>
        <w:t>Заместитель руководителя ОО по учебной работе</w:t>
      </w:r>
      <w:r w:rsidR="00982422">
        <w:rPr>
          <w:color w:val="000000"/>
          <w:sz w:val="26"/>
          <w:szCs w:val="26"/>
        </w:rPr>
        <w:t xml:space="preserve"> </w:t>
      </w:r>
      <w:r w:rsidR="00982422">
        <w:rPr>
          <w:rStyle w:val="fontstyle21"/>
        </w:rPr>
        <w:t>собирае</w:t>
      </w:r>
      <w:r>
        <w:rPr>
          <w:rStyle w:val="fontstyle21"/>
        </w:rPr>
        <w:t>т и анализиру</w:t>
      </w:r>
      <w:r w:rsidR="00982422">
        <w:rPr>
          <w:rStyle w:val="fontstyle21"/>
        </w:rPr>
        <w:t>е</w:t>
      </w:r>
      <w:r>
        <w:rPr>
          <w:rStyle w:val="fontstyle21"/>
        </w:rPr>
        <w:t>т информацию о результатах учебной деятельности</w:t>
      </w:r>
      <w:r w:rsidR="00982422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школьников с низкой учебной мотивацией, определяет</w:t>
      </w:r>
      <w:r w:rsidR="00982422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совместно с методическими объединениями учителей ближайшие и перспективные</w:t>
      </w:r>
      <w:r w:rsidR="00982422">
        <w:t xml:space="preserve"> </w:t>
      </w:r>
      <w:r>
        <w:rPr>
          <w:rStyle w:val="fontstyle21"/>
        </w:rPr>
        <w:t>цели по повышению мотивации школьников, помогает разработать</w:t>
      </w:r>
      <w:r w:rsidR="00982422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индивидуальные образовательные траектории для учащихся с низкой мотивацией,</w:t>
      </w:r>
      <w:r w:rsidR="00982422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 xml:space="preserve">посещает учебные занятия в рамках предметных </w:t>
      </w:r>
      <w:r>
        <w:rPr>
          <w:rStyle w:val="fontstyle21"/>
        </w:rPr>
        <w:lastRenderedPageBreak/>
        <w:t>объединений и анализирует их с</w:t>
      </w:r>
      <w:r w:rsidR="00982422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целью выявления положительного опыта работы с</w:t>
      </w:r>
      <w:proofErr w:type="gramEnd"/>
      <w:r>
        <w:rPr>
          <w:rStyle w:val="fontstyle21"/>
        </w:rPr>
        <w:t xml:space="preserve"> низко</w:t>
      </w:r>
      <w:r w:rsidR="00982422">
        <w:rPr>
          <w:rStyle w:val="fontstyle21"/>
        </w:rPr>
        <w:t xml:space="preserve"> </w:t>
      </w:r>
      <w:r>
        <w:rPr>
          <w:rStyle w:val="fontstyle21"/>
        </w:rPr>
        <w:t>мотивированными</w:t>
      </w:r>
      <w:r w:rsidR="00982422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учащимися.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Методическое объединение школы рассматривает вопросы повышения учебной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мотивации школьников на заседаниях, развивает творчество и инициативу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учителей по улучшению качества образования, организует работу по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самообразованию учителей.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Разрабатывает дифференцированные контрольные работы для проведения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промежуточной аттестации. Анализирует результаты образовательной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деятельности по повышению мотивации школьников.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Социально-психологическая служба осуществляет диагностирование уровня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мотивации школьников, анализирует результаты, вырабатывает рекомендации,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проводит тренинги общения с учениками, родителями, педагогами, беседы,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теоретические и практические семинары, индивидуальные и групповые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консультации.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5. Ожидаемый результат реализации программы</w:t>
      </w:r>
      <w:r w:rsidR="00982422">
        <w:rPr>
          <w:rStyle w:val="fontstyle01"/>
        </w:rPr>
        <w:t>.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 xml:space="preserve">После реализации программы работы с </w:t>
      </w:r>
      <w:proofErr w:type="gramStart"/>
      <w:r>
        <w:rPr>
          <w:rStyle w:val="fontstyle21"/>
        </w:rPr>
        <w:t>обучающимися</w:t>
      </w:r>
      <w:proofErr w:type="gramEnd"/>
      <w:r>
        <w:rPr>
          <w:rStyle w:val="fontstyle21"/>
        </w:rPr>
        <w:t>, имеющими низкую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учебную мотивацию, в образовательной деятельности произойдут следующие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изменения: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1. Повысится уровень мотивации к обучению и целенаправленной познавательной</w:t>
      </w:r>
      <w:r w:rsidR="00982422"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деятельности учащихся.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 xml:space="preserve">2. Повысится уровень предметных и </w:t>
      </w:r>
      <w:proofErr w:type="spellStart"/>
      <w:r>
        <w:rPr>
          <w:rStyle w:val="fontstyle21"/>
        </w:rPr>
        <w:t>метапредметных</w:t>
      </w:r>
      <w:proofErr w:type="spellEnd"/>
      <w:r>
        <w:rPr>
          <w:rStyle w:val="fontstyle21"/>
        </w:rPr>
        <w:t xml:space="preserve"> результатов учебной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деятельности по итогам промежуточной аттестации.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 xml:space="preserve">3. Повысится количество </w:t>
      </w:r>
      <w:proofErr w:type="gramStart"/>
      <w:r>
        <w:rPr>
          <w:rStyle w:val="fontstyle21"/>
        </w:rPr>
        <w:t>обучающихся</w:t>
      </w:r>
      <w:proofErr w:type="gramEnd"/>
      <w:r>
        <w:rPr>
          <w:rStyle w:val="fontstyle21"/>
        </w:rPr>
        <w:t xml:space="preserve"> с положительными результатами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промежуточной аттестации, ВПР и государственной итоговой аттестации.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4. Сформируется готовность и способность учащихся к саморазвитию и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самообразованию на основе мотивации к обучению и познанию.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5. Сформируется готовность и способность осознанно выбирать и строить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дальнейшую индивидуальную траекторию образования на базе ориентировки в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мире профессий и профессиональных предпочтений с учетом устойчивых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познавательных интересов.</w:t>
      </w:r>
    </w:p>
    <w:sectPr w:rsidR="0070172A" w:rsidSect="0098664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0F1C"/>
    <w:multiLevelType w:val="hybridMultilevel"/>
    <w:tmpl w:val="F7AC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378B2"/>
    <w:multiLevelType w:val="hybridMultilevel"/>
    <w:tmpl w:val="5BDEC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88"/>
    <w:rsid w:val="0053642A"/>
    <w:rsid w:val="0070172A"/>
    <w:rsid w:val="00816D8E"/>
    <w:rsid w:val="00982422"/>
    <w:rsid w:val="00986649"/>
    <w:rsid w:val="009B5A88"/>
    <w:rsid w:val="00AA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16D8E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816D8E"/>
    <w:pPr>
      <w:ind w:left="720"/>
      <w:contextualSpacing/>
    </w:pPr>
  </w:style>
  <w:style w:type="character" w:customStyle="1" w:styleId="fontstyle11">
    <w:name w:val="fontstyle11"/>
    <w:basedOn w:val="a0"/>
    <w:rsid w:val="00816D8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70172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70172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16D8E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816D8E"/>
    <w:pPr>
      <w:ind w:left="720"/>
      <w:contextualSpacing/>
    </w:pPr>
  </w:style>
  <w:style w:type="character" w:customStyle="1" w:styleId="fontstyle11">
    <w:name w:val="fontstyle11"/>
    <w:basedOn w:val="a0"/>
    <w:rsid w:val="00816D8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70172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70172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2723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ПК-35</dc:creator>
  <cp:keywords/>
  <dc:description/>
  <cp:lastModifiedBy>ПК-35</cp:lastModifiedBy>
  <cp:revision>2</cp:revision>
  <dcterms:created xsi:type="dcterms:W3CDTF">2025-10-27T06:20:00Z</dcterms:created>
  <dcterms:modified xsi:type="dcterms:W3CDTF">2025-10-27T07:09:00Z</dcterms:modified>
</cp:coreProperties>
</file>