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3D" w:rsidRPr="00557A3D" w:rsidRDefault="00557A3D" w:rsidP="00557A3D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57A3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Финансовая грамотность в школе: реальность и перспективы</w:t>
      </w:r>
    </w:p>
    <w:p w:rsidR="00557A3D" w:rsidRPr="00557A3D" w:rsidRDefault="00557A3D" w:rsidP="00557A3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57A3D" w:rsidRPr="00557A3D" w:rsidRDefault="00557A3D" w:rsidP="00557A3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Лишь знания всегда дают наибольшую прибыль.</w:t>
      </w:r>
    </w:p>
    <w:p w:rsidR="00557A3D" w:rsidRPr="00557A3D" w:rsidRDefault="00557A3D" w:rsidP="00557A3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Франклин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57A3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Система современного российского образования такова, что ее программы охватывают практически все сферы жизни общества, что должно обеспечивать качественную подготовку школьников к взрослой жизни. Существенным пробелом в системе образования до настоящего времени была только практическая подготовка учащихся к нынешним экономическим условиям, то есть </w:t>
      </w:r>
      <w:r w:rsidRPr="00557A3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shd w:val="clear" w:color="auto" w:fill="FFFFFF"/>
          <w:lang w:eastAsia="ru-RU"/>
        </w:rPr>
        <w:t>финансовая грамотность детей.</w:t>
      </w: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 При этом Россия занимает далеко не последнее место в списке стран с высоким уровнем развития экономики.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В 2016 году этот недостаток образовательной программы школьников устранен – в российских школах ввели уроки финансовой грамотности, в ходе которых детей научат бережно обращаться с деньгами, расскажут, как можно и нужно отстаивать свои права в случае необходимости.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условиях современной школы внедрение основ финансовой грамотности как отдельного предмета или как части программы по изучению обществознания и экономики столкнулось с острым нежеланием учителей и родителей не просто преподавать, но и осознавать необходимость учить ребенка обращению с деньгами. Глубоко неграмотные в финансовом плане и </w:t>
      </w:r>
      <w:proofErr w:type="spellStart"/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закредитованные</w:t>
      </w:r>
      <w:proofErr w:type="spellEnd"/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педагоги и родители упорно не хотят понимать, что ребенок не сможет стать успешным без определенных финансовых навыков. Многие считают, что внедрение финансовой грамотности ухудшит знания других предметов и сделает ребенка меркантильным. Опасения родителей понятны. Уровень знания основных предметов не достаточно высок, чтобы тратить драгоценное время на «пустяки». Однако финансовая грамотность – это предмет, напрямую связанный с реальностью, в которой живет весь современный мир. Вот и кипят нешуточные страсти в социальных сетях, на форумах, в комментариях к специализированным статьям.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Опорные школы были отобраны Банком России на основании рекомендаций органов исполнительной власти субъектов РФ, осуществляющих государственное управление в сфере образования, или являются победителями и лауреатами конкурсов в области финансового просвещения. Целью Банка России при формировании пула опорных и пилотных школ является формирование специальных компетенций в области управления личными финансами у учащихся школ и средних специальных учебных заведений. Долгосрочная задача – внедрить программы повышения </w:t>
      </w: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финансовой грамотности во всех образовательных организациях Российской Федерации.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Краткосрочные задачи: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получить предложения по доработке учебно-методического комплекта "Основы финансовой грамотности";</w:t>
      </w:r>
    </w:p>
    <w:p w:rsidR="00557A3D" w:rsidRPr="00557A3D" w:rsidRDefault="00557A3D" w:rsidP="00557A3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выработать подходы к реализации образовательных программ и подготовке учителей;</w:t>
      </w:r>
      <w:r w:rsidRPr="00557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выработать наилучшие рабочие образовательные программы и практики, которые в дальнейшем можно рекомендовать для использования в образовательных организациях.</w:t>
      </w:r>
    </w:p>
    <w:p w:rsidR="00557A3D" w:rsidRPr="00557A3D" w:rsidRDefault="00557A3D" w:rsidP="00557A3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школы уже включили в образовательную программу модули по финансовой грамотности с реализацией через урочную, внеурочную деятельность и дополнительное образование. Они являются методическими центрами по распространению опыта преподавания финансовой грамотности в своем регионе. Опорные школы обеспечиваются УМК «Основы финансовой грамотности» на безвозмездной основе. МБОУ «Средняя школа №1» в 2017-2018 </w:t>
      </w:r>
      <w:proofErr w:type="spellStart"/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</w:t>
      </w:r>
      <w:proofErr w:type="gramStart"/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оду</w:t>
      </w:r>
      <w:proofErr w:type="spellEnd"/>
      <w:r w:rsidRPr="00557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получила статус пилотной, а уже через год – опорной школы по распространению финансовой грамотности.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 если в сентябре 2016 года во многих российских школах был введен новый предмет по развитию финансовой грамотности среди школьников в рамках только обществознания, то в дальнейшем аспекты из курса по финансовой грамотности планируется внедрить в такие предметы как математика, ОБЖ, география и история. В нашей школе основы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финграмотности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введены с 2017-18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уч</w:t>
      </w:r>
      <w:proofErr w:type="gram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.г</w:t>
      </w:r>
      <w:proofErr w:type="gram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оду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форме курсов по выбору для 9 класса. В сентябре 2018 г была создана рабочая группа по внедрению в школе основ финансовой грамотности. Кроме учителей истории и обществознания в нее вошли также учитель математики, учитель начальных классов. Коллектив учителей разработал программу по ОФГ.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Главной задачей введения обучения финансовой грамотности, конечно же, является стремление остановить развитие безответственного отношения к денежным операциям в целом. Ведь большая часть взрослого населения нашей страны, к сожалению, до сих пор финансово безграмотна и ничем не защищена в случае непредвиденных обстоятельств или потери работы. В большинстве семей не имеют понятия о том, что такое ведение семейного бюджета. И это печально сказывается на развитии экономики в сфере потребления.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В процессе внедрения уроков финансовой грамотности в школе в первую очередь должны быть решены два основных вопроса:</w:t>
      </w:r>
    </w:p>
    <w:p w:rsidR="00557A3D" w:rsidRPr="00557A3D" w:rsidRDefault="00557A3D" w:rsidP="00557A3D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lastRenderedPageBreak/>
        <w:t>Предоставление необходимой информации — разработка учебников с учетом возрастных категорий учеников.</w:t>
      </w:r>
    </w:p>
    <w:p w:rsidR="00557A3D" w:rsidRPr="00557A3D" w:rsidRDefault="00557A3D" w:rsidP="00557A3D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Подготовка преподавательского состава для обучения новой дисциплине.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И если на сегодняшний день уже успешно решена проблема подготовки качественных учебных материалов, в создании которых принимали участие самые разные специалисты: банковские работники, преподаватели, финансисты, сотрудники кафедр менеджмента и экономики, работники органов образования и другие, то решение второго вопроса требует </w:t>
      </w:r>
      <w:proofErr w:type="gram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гораздо больших</w:t>
      </w:r>
      <w:proofErr w:type="gram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 усилий. Учителям необходимо пройти обучение на спецкурсах, чтобы познакомиться с основами финансово-экономических отношений и такими понятиями, как: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инвестиции;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ценные бумаги;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банковские операции;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мошенничества;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кредитные системы;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финансовые пирамиды;</w:t>
      </w:r>
    </w:p>
    <w:p w:rsidR="00557A3D" w:rsidRPr="00557A3D" w:rsidRDefault="00557A3D" w:rsidP="00557A3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кредиты и т.д.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Такое обучение учителя нашей школы смогли пройти как очно (в Федеральном центре при Высшей школе экономики в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оскве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), так и дистанционно. Дистанционное обучение в 2018-2019 уч. году было предложено МГПУ, кроме того на интернет </w:t>
      </w:r>
      <w:proofErr w:type="gram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–п</w:t>
      </w:r>
      <w:proofErr w:type="gram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ортале Консультационной компании ПАКК, которая была создана выпускниками экономического факультета МГУ имени М.В. Ломоносова. В последние годы по заказу Министерства финансов РФ ПАКК работает в проектах по повышению финансовой грамотности населения. И в процессе обучения в январе-апреле 2018 г по программе подготовки педагогов и методистов «Интерактивные форматы в финансовом воспитании школьников» мне не только удалось узнать, как можно преобразить привычные занятия с детьми в увлекательные интерактивные мероприятия, но и попробовать свои силы, разработав свою, авторскую программу мероприятий для школьников. То есть все условия для повышения уровня квалификации учителей созданы. Как опорная школа в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Рославльском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 районе, предлагаем помощь своим коллегам в вопросах методики преподавания через выступления на РМО, публикации на школьном сайте материалов по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финграмотности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 и т.д.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Материальная база МБОУ «Средняя школа №1» позволяет принимать участие в онлайн-уроках по основам финансовой грамотности, онлайн - конкурсах, родительских собраниях, проводимых в рамках Всероссийской недели финансов и Недели сбережений. Большинство учебных кабинетов имеют самое современное оборудование, высокоскоростной Интернет. Но, как говорится, ничто не заменит роскошь человеческого общения. Наша школа уже несколько лет сотрудничает с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Рославльским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 филиалом Сбербанка, </w:t>
      </w: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lastRenderedPageBreak/>
        <w:t xml:space="preserve">сотрудники которого всегда охотно принимают наших ребят у себя, а также проводят занятия в стенах школы. С этого года школа заключила договор о социальном партнерстве не только с филиалом Сбербанка, но и с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Рославльским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 отделением страховой компании «Согласие». И наши партнеры понимают, что выгода от сотрудничества – взаимная, т.к. через общение с нашими учащимися, можно воздействовать и на другую аудиторию – их родителей, которые еще больше нуждаются в финансовом «ликбезе». Ведь школьный курс основ финансовой грамотности охватывает следующие понятия и темы: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составление и расчет семейного бюджета;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денежные операции в банках и других структурах;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сделки, связанные с риском;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денежные вознаграждения;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наличие ответственных органов за финансовые услуги;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личные сбережения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тонкости кредитов и депозитов;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права и обязанности участников финансово-экономических отношений;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управление денежными потоками;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агрессивная политика банков;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активы и пассивы (доходы и расходы);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страхование и пенсионные выплаты;</w:t>
      </w:r>
    </w:p>
    <w:p w:rsidR="00557A3D" w:rsidRPr="00557A3D" w:rsidRDefault="00557A3D" w:rsidP="00557A3D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наличие и безопасное использование пластиковых карт.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Прошло совсем немного времени с включения нашей школы в программу, но некоторые результаты уже есть. Так, все чаще ребята выбирают конкурсные темы для проектов именно по финансовой грамотности. В 2018г работа учащихся 10 класса «Липовые деньги: как не стать жертвой мошенников» заняла 1 место в муниципальной научно-практической конференции учащихся «Шаг в будущее» и 2 место в областной конференции «Шаг в науку». Шестеро девятиклассников выбрали для индивидуального итогового проекта темы по финансовой грамотности. В феврале этого года двое учащихся 10 класса приняли участие в конкурсе «Учимся финансовой грамоте на ошибках и успехах литературных героев». Несколько лет подряд наши ученики становятся победителями и призерами конкурса «Налоги – паруса государства».</w:t>
      </w:r>
      <w:bookmarkStart w:id="0" w:name="_GoBack"/>
      <w:bookmarkEnd w:id="0"/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Естественно, для получения полной картины результатов должен пройти не один год работы с новой программой. Однако уже сейчас ясно, что добиться поставленной цели (то есть, ликвидации финансовой безграмотности среди населения) можно только в том случае, если вместе со школьниками курс финансовой грамотности будут проходить и родители. Хотя бы только потому, что некоторые темы в учебнике незнакомы даже взрослым и изучение школьной программы финансовой грамотности позволит родителям восполнить пробелы в своих знаниях. Родительская помощь неоценима в решении таких вопросов: как потратить карманные деньги, как </w:t>
      </w: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lastRenderedPageBreak/>
        <w:t>скопить на желанный подарок, где приобрести качественную и недорогую вещь, как получить денежное вознаграждение за знания (но не за отметки в дневнике) или поощрение за инициативу в помощи по разным делам. Кроме того, совместное образование учителей, школьников и родителей поможет существенно уменьшить напряжение в потребительской сфере.</w:t>
      </w:r>
      <w:r w:rsidRPr="00557A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Только работа на уровне всех слоев общества вкупе с адекватной пропагандой финансовой грамотности способна преодолеть опасность растущей кредитной зависимости в обществе и повысить благосостояние населения.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Источники: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Белехова</w:t>
      </w:r>
      <w:proofErr w:type="spellEnd"/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 xml:space="preserve"> Г.В. К вопросу о финансовой грамотности населения // Журнал: Проблемы развития территории – Издательство: Вологодский научный центр Российской академии наук (Вологда)</w:t>
      </w:r>
      <w:r w:rsidRPr="00557A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http://pdt.isert-ran.ru/article/1126</w:t>
      </w:r>
    </w:p>
    <w:p w:rsidR="00557A3D" w:rsidRPr="00557A3D" w:rsidRDefault="00557A3D" w:rsidP="00557A3D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Нестерова И.А. Финансовая грамотность в школе // Образовательная энциклопедия ODiplom.ru- </w:t>
      </w:r>
      <w:r w:rsidRPr="00557A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http://odiplom.ru/lab/finansovaya-gramotnost-v-shkole.html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3. Шевяков М.Ю. Перспективы изменения финансового поведения в результате повышения уровня финансовой грамотности // Бюджет и финансы: финансовая грамотность.- 2011. – No1 (10-11). – С.30-35.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4. Овчинников М. Обзор международной практики реализации стратегий и программ в области финансовой грамотности – М.: 2008</w:t>
      </w:r>
    </w:p>
    <w:p w:rsidR="00557A3D" w:rsidRPr="00557A3D" w:rsidRDefault="00557A3D" w:rsidP="00557A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shd w:val="clear" w:color="auto" w:fill="FFFFFF"/>
          <w:lang w:eastAsia="ru-RU"/>
        </w:rPr>
        <w:t>5. Доклад о финансовой грамотности, PISA 2012</w:t>
      </w:r>
    </w:p>
    <w:p w:rsidR="00557A3D" w:rsidRPr="00557A3D" w:rsidRDefault="00557A3D" w:rsidP="00557A3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7A3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6. Александра Воздвиженская Поле чудес. В школах введены уроки финансовой грамотности [Электронный ресурс] // Режим доступа: </w:t>
      </w:r>
      <w:r w:rsidRPr="00557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https://rg.ru/2016/09/07/v-shkolah-vveli-uroki-finansovoj-gramotnosti.html</w:t>
      </w:r>
    </w:p>
    <w:p w:rsidR="00557A3D" w:rsidRPr="00557A3D" w:rsidRDefault="00557A3D" w:rsidP="00557A3D">
      <w:pPr>
        <w:spacing w:after="0" w:line="240" w:lineRule="auto"/>
        <w:rPr>
          <w:rFonts w:ascii="Helvetica" w:eastAsia="Times New Roman" w:hAnsi="Helvetica" w:cs="Helvetica"/>
          <w:color w:val="999999"/>
          <w:sz w:val="28"/>
          <w:szCs w:val="28"/>
          <w:lang w:eastAsia="ru-RU"/>
        </w:rPr>
      </w:pPr>
      <w:r w:rsidRPr="00557A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721A12" w:rsidRPr="00557A3D" w:rsidRDefault="00721A12">
      <w:pPr>
        <w:rPr>
          <w:sz w:val="28"/>
          <w:szCs w:val="28"/>
        </w:rPr>
      </w:pPr>
    </w:p>
    <w:sectPr w:rsidR="00721A12" w:rsidRPr="005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B40"/>
    <w:multiLevelType w:val="multilevel"/>
    <w:tmpl w:val="23C6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95FA8"/>
    <w:multiLevelType w:val="multilevel"/>
    <w:tmpl w:val="F78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B1536"/>
    <w:multiLevelType w:val="multilevel"/>
    <w:tmpl w:val="C9E2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00DFB"/>
    <w:multiLevelType w:val="multilevel"/>
    <w:tmpl w:val="2D928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41650"/>
    <w:multiLevelType w:val="multilevel"/>
    <w:tmpl w:val="825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349A4"/>
    <w:multiLevelType w:val="multilevel"/>
    <w:tmpl w:val="A3A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F7"/>
    <w:rsid w:val="00557A3D"/>
    <w:rsid w:val="00721A12"/>
    <w:rsid w:val="007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91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3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10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26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45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9265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2022-03-03T06:02:00Z</dcterms:created>
  <dcterms:modified xsi:type="dcterms:W3CDTF">2022-03-03T06:03:00Z</dcterms:modified>
</cp:coreProperties>
</file>